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5F2" w:rsidRPr="00E4104F" w:rsidRDefault="00A91F30" w:rsidP="00E4104F">
      <w:pPr>
        <w:jc w:val="center"/>
        <w:rPr>
          <w:b/>
          <w:sz w:val="28"/>
        </w:rPr>
      </w:pPr>
      <w:r w:rsidRPr="00E4104F">
        <w:rPr>
          <w:b/>
          <w:sz w:val="28"/>
        </w:rPr>
        <w:t xml:space="preserve">Proceedings of the </w:t>
      </w:r>
      <w:r w:rsidR="00D648C4">
        <w:rPr>
          <w:b/>
          <w:sz w:val="28"/>
        </w:rPr>
        <w:t>…………………………………………………………………………………………..</w:t>
      </w:r>
    </w:p>
    <w:p w:rsidR="00A91F30" w:rsidRDefault="00A91F30">
      <w:r>
        <w:t>Sub</w:t>
      </w:r>
      <w:proofErr w:type="gramStart"/>
      <w:r>
        <w:t>:-</w:t>
      </w:r>
      <w:proofErr w:type="gramEnd"/>
      <w:r>
        <w:t xml:space="preserve"> GPF-NRA to </w:t>
      </w:r>
      <w:r w:rsidR="00D648C4">
        <w:t>Sri./</w:t>
      </w:r>
      <w:r>
        <w:t>Smt</w:t>
      </w:r>
      <w:r w:rsidR="00D648C4">
        <w:t>…………………………………………………………………………………………………………………….</w:t>
      </w:r>
      <w:r>
        <w:t>-Sanctioned-</w:t>
      </w:r>
    </w:p>
    <w:p w:rsidR="0015144F" w:rsidRDefault="00A91F30">
      <w:r>
        <w:tab/>
        <w:t>Orders issued</w:t>
      </w:r>
    </w:p>
    <w:p w:rsidR="0015144F" w:rsidRDefault="0015144F" w:rsidP="00E4421C">
      <w:pPr>
        <w:spacing w:line="240" w:lineRule="auto"/>
      </w:pPr>
      <w:r>
        <w:t>Read</w:t>
      </w:r>
      <w:proofErr w:type="gramStart"/>
      <w:r>
        <w:t>:-</w:t>
      </w:r>
      <w:proofErr w:type="gramEnd"/>
      <w:r>
        <w:t xml:space="preserve"> </w:t>
      </w:r>
      <w:r>
        <w:tab/>
        <w:t xml:space="preserve">1) G.O.(P) 180/74/Fin., </w:t>
      </w:r>
      <w:proofErr w:type="spellStart"/>
      <w:r>
        <w:t>dt</w:t>
      </w:r>
      <w:proofErr w:type="spellEnd"/>
      <w:r>
        <w:t>., 7/6/71</w:t>
      </w:r>
    </w:p>
    <w:p w:rsidR="0015144F" w:rsidRDefault="0015144F" w:rsidP="00E4421C">
      <w:pPr>
        <w:spacing w:line="240" w:lineRule="auto"/>
      </w:pPr>
      <w:r>
        <w:tab/>
        <w:t>2) G.O</w:t>
      </w:r>
      <w:proofErr w:type="gramStart"/>
      <w:r>
        <w:t>.(</w:t>
      </w:r>
      <w:proofErr w:type="gramEnd"/>
      <w:r>
        <w:t xml:space="preserve">P) 618/81/Fin., </w:t>
      </w:r>
      <w:proofErr w:type="spellStart"/>
      <w:r>
        <w:t>dt</w:t>
      </w:r>
      <w:proofErr w:type="spellEnd"/>
      <w:r>
        <w:t>., 17/7/81</w:t>
      </w:r>
    </w:p>
    <w:p w:rsidR="0015144F" w:rsidRDefault="0015144F" w:rsidP="00E4421C">
      <w:pPr>
        <w:spacing w:line="240" w:lineRule="auto"/>
      </w:pPr>
      <w:r>
        <w:tab/>
        <w:t>3) G.O</w:t>
      </w:r>
      <w:proofErr w:type="gramStart"/>
      <w:r>
        <w:t>.(</w:t>
      </w:r>
      <w:proofErr w:type="gramEnd"/>
      <w:r>
        <w:t>P) 1464/99/Fin. Dt., 14/06/99</w:t>
      </w:r>
    </w:p>
    <w:p w:rsidR="0015144F" w:rsidRDefault="0015144F" w:rsidP="00E4421C">
      <w:pPr>
        <w:spacing w:line="240" w:lineRule="auto"/>
      </w:pPr>
      <w:r>
        <w:tab/>
        <w:t>4) G.O</w:t>
      </w:r>
      <w:proofErr w:type="gramStart"/>
      <w:r>
        <w:t>.(</w:t>
      </w:r>
      <w:proofErr w:type="gramEnd"/>
      <w:r>
        <w:t xml:space="preserve">P) 323/2000/Fin., </w:t>
      </w:r>
      <w:proofErr w:type="spellStart"/>
      <w:r>
        <w:t>dt</w:t>
      </w:r>
      <w:proofErr w:type="spellEnd"/>
      <w:r>
        <w:t>., 16/02/2000</w:t>
      </w:r>
    </w:p>
    <w:p w:rsidR="0015144F" w:rsidRDefault="0015144F" w:rsidP="00E4421C">
      <w:pPr>
        <w:spacing w:line="240" w:lineRule="auto"/>
      </w:pPr>
      <w:r>
        <w:tab/>
        <w:t>5) Letter dated</w:t>
      </w:r>
      <w:r w:rsidR="00C81E4D">
        <w:t>……………………..</w:t>
      </w:r>
      <w:r>
        <w:t xml:space="preserve"> of the Headmaster</w:t>
      </w:r>
    </w:p>
    <w:p w:rsidR="0015144F" w:rsidRPr="00E4421C" w:rsidRDefault="0015144F" w:rsidP="00E4421C">
      <w:pPr>
        <w:jc w:val="center"/>
        <w:rPr>
          <w:b/>
          <w:sz w:val="28"/>
          <w:u w:val="single"/>
        </w:rPr>
      </w:pPr>
      <w:proofErr w:type="gramStart"/>
      <w:r w:rsidRPr="00E4421C">
        <w:rPr>
          <w:b/>
          <w:sz w:val="28"/>
          <w:u w:val="single"/>
        </w:rPr>
        <w:t>ORDER NO.</w:t>
      </w:r>
      <w:proofErr w:type="gramEnd"/>
      <w:r w:rsidRPr="00E4421C">
        <w:rPr>
          <w:b/>
          <w:sz w:val="28"/>
          <w:u w:val="single"/>
        </w:rPr>
        <w:t xml:space="preserve"> </w:t>
      </w:r>
      <w:r w:rsidR="00D648C4">
        <w:rPr>
          <w:b/>
          <w:sz w:val="28"/>
          <w:u w:val="single"/>
        </w:rPr>
        <w:t>………………………………………………………………………………………………….</w:t>
      </w:r>
    </w:p>
    <w:p w:rsidR="0015144F" w:rsidRDefault="0015144F" w:rsidP="00BD6BD5">
      <w:pPr>
        <w:spacing w:line="360" w:lineRule="auto"/>
        <w:jc w:val="both"/>
        <w:rPr>
          <w:sz w:val="24"/>
        </w:rPr>
      </w:pPr>
      <w:r>
        <w:tab/>
      </w:r>
      <w:r w:rsidRPr="00E4421C">
        <w:rPr>
          <w:sz w:val="24"/>
        </w:rPr>
        <w:t xml:space="preserve">Sanction is accorded for the grant of NRA </w:t>
      </w:r>
      <w:r w:rsidR="005C4B5E">
        <w:rPr>
          <w:noProof/>
          <w:sz w:val="24"/>
          <w:lang w:bidi="ml-IN"/>
        </w:rPr>
        <w:drawing>
          <wp:inline distT="0" distB="0" distL="0" distR="0">
            <wp:extent cx="125730" cy="171450"/>
            <wp:effectExtent l="19050" t="0" r="7620" b="0"/>
            <wp:docPr id="1" name="Picture 1" descr="E:\for copying\ro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or copying\roo.tif"/>
                    <pic:cNvPicPr>
                      <a:picLocks noChangeAspect="1" noChangeArrowheads="1"/>
                    </pic:cNvPicPr>
                  </pic:nvPicPr>
                  <pic:blipFill>
                    <a:blip r:embed="rId4"/>
                    <a:srcRect/>
                    <a:stretch>
                      <a:fillRect/>
                    </a:stretch>
                  </pic:blipFill>
                  <pic:spPr bwMode="auto">
                    <a:xfrm>
                      <a:off x="0" y="0"/>
                      <a:ext cx="125730" cy="171450"/>
                    </a:xfrm>
                    <a:prstGeom prst="rect">
                      <a:avLst/>
                    </a:prstGeom>
                    <a:noFill/>
                    <a:ln w="9525">
                      <a:noFill/>
                      <a:miter lim="800000"/>
                      <a:headEnd/>
                      <a:tailEnd/>
                    </a:ln>
                  </pic:spPr>
                </pic:pic>
              </a:graphicData>
            </a:graphic>
          </wp:inline>
        </w:drawing>
      </w:r>
      <w:r w:rsidR="00D648C4">
        <w:rPr>
          <w:b/>
          <w:sz w:val="24"/>
        </w:rPr>
        <w:t>…………………………..</w:t>
      </w:r>
      <w:r w:rsidR="005C4B5E">
        <w:rPr>
          <w:sz w:val="24"/>
        </w:rPr>
        <w:t xml:space="preserve"> </w:t>
      </w:r>
      <w:r w:rsidR="005C4B5E" w:rsidRPr="005C4B5E">
        <w:rPr>
          <w:b/>
          <w:sz w:val="24"/>
        </w:rPr>
        <w:t xml:space="preserve">(Rupees </w:t>
      </w:r>
      <w:r w:rsidR="00D648C4">
        <w:rPr>
          <w:b/>
          <w:sz w:val="24"/>
        </w:rPr>
        <w:t>……………………………. …………………………………………………………………….</w:t>
      </w:r>
      <w:r w:rsidR="005C4B5E" w:rsidRPr="005C4B5E">
        <w:rPr>
          <w:b/>
          <w:sz w:val="24"/>
        </w:rPr>
        <w:t>only)</w:t>
      </w:r>
      <w:r w:rsidR="005C4B5E">
        <w:rPr>
          <w:b/>
          <w:sz w:val="24"/>
        </w:rPr>
        <w:t xml:space="preserve"> </w:t>
      </w:r>
      <w:r w:rsidR="005C4B5E">
        <w:rPr>
          <w:sz w:val="24"/>
        </w:rPr>
        <w:t xml:space="preserve">to </w:t>
      </w:r>
      <w:r w:rsidR="00D648C4">
        <w:rPr>
          <w:sz w:val="24"/>
        </w:rPr>
        <w:t>Sri</w:t>
      </w:r>
      <w:proofErr w:type="gramStart"/>
      <w:r w:rsidR="00D648C4">
        <w:rPr>
          <w:sz w:val="24"/>
        </w:rPr>
        <w:t>./</w:t>
      </w:r>
      <w:proofErr w:type="spellStart"/>
      <w:proofErr w:type="gramEnd"/>
      <w:r w:rsidR="005C4B5E">
        <w:rPr>
          <w:sz w:val="24"/>
        </w:rPr>
        <w:t>smt</w:t>
      </w:r>
      <w:proofErr w:type="spellEnd"/>
      <w:r w:rsidR="00D648C4">
        <w:rPr>
          <w:sz w:val="24"/>
        </w:rPr>
        <w:t>…</w:t>
      </w:r>
      <w:r w:rsidR="00D648C4">
        <w:rPr>
          <w:b/>
          <w:sz w:val="24"/>
        </w:rPr>
        <w:t>…………………………………………………………….. ……………………………………………………………………………..</w:t>
      </w:r>
      <w:r w:rsidR="005C4B5E">
        <w:rPr>
          <w:sz w:val="24"/>
        </w:rPr>
        <w:t xml:space="preserve"> </w:t>
      </w:r>
      <w:proofErr w:type="gramStart"/>
      <w:r w:rsidR="005C4B5E">
        <w:rPr>
          <w:sz w:val="24"/>
        </w:rPr>
        <w:t>from</w:t>
      </w:r>
      <w:proofErr w:type="gramEnd"/>
      <w:r w:rsidR="005C4B5E">
        <w:rPr>
          <w:sz w:val="24"/>
        </w:rPr>
        <w:t xml:space="preserve"> the amount standing to her credit in the GPF</w:t>
      </w:r>
      <w:r w:rsidR="00D648C4">
        <w:rPr>
          <w:sz w:val="24"/>
        </w:rPr>
        <w:t>/ KASEPF</w:t>
      </w:r>
      <w:r w:rsidR="005C4B5E">
        <w:rPr>
          <w:sz w:val="24"/>
        </w:rPr>
        <w:t xml:space="preserve"> account No. </w:t>
      </w:r>
      <w:r w:rsidR="00D648C4">
        <w:rPr>
          <w:sz w:val="24"/>
        </w:rPr>
        <w:t>……………………………………</w:t>
      </w:r>
    </w:p>
    <w:p w:rsidR="005C4B5E" w:rsidRDefault="005C4B5E" w:rsidP="00BD6BD5">
      <w:pPr>
        <w:spacing w:line="360" w:lineRule="auto"/>
        <w:jc w:val="both"/>
        <w:rPr>
          <w:sz w:val="24"/>
        </w:rPr>
      </w:pPr>
      <w:r>
        <w:rPr>
          <w:sz w:val="24"/>
        </w:rPr>
        <w:tab/>
        <w:t xml:space="preserve">The particulars of the NRA are given in the Annexure.  The amount will be drawn only on receipt of an authorization from the Accounts Officer (PF).  The subscriber shall submit through proper channel to the DPI within a period of 3/6 months from the date of </w:t>
      </w:r>
      <w:proofErr w:type="spellStart"/>
      <w:r>
        <w:rPr>
          <w:sz w:val="24"/>
        </w:rPr>
        <w:t>drawal</w:t>
      </w:r>
      <w:proofErr w:type="spellEnd"/>
      <w:r>
        <w:rPr>
          <w:sz w:val="24"/>
        </w:rPr>
        <w:t xml:space="preserve"> of the advance a certificate to the effect that the amount has actually been utilized by her for the purpose for which it was intended.  If she fails t</w:t>
      </w:r>
      <w:r w:rsidR="00BD6BD5">
        <w:rPr>
          <w:sz w:val="24"/>
        </w:rPr>
        <w:t>o</w:t>
      </w:r>
      <w:r>
        <w:rPr>
          <w:sz w:val="24"/>
        </w:rPr>
        <w:t xml:space="preserve"> d</w:t>
      </w:r>
      <w:r w:rsidR="00BD6BD5">
        <w:rPr>
          <w:sz w:val="24"/>
        </w:rPr>
        <w:t>o</w:t>
      </w:r>
      <w:r>
        <w:rPr>
          <w:sz w:val="24"/>
        </w:rPr>
        <w:t xml:space="preserve">, she shall forthwith repay in lump the whole of the sum.   So withdrawn or </w:t>
      </w:r>
      <w:proofErr w:type="gramStart"/>
      <w:r>
        <w:rPr>
          <w:sz w:val="24"/>
        </w:rPr>
        <w:t>so  much</w:t>
      </w:r>
      <w:proofErr w:type="gramEnd"/>
      <w:r>
        <w:rPr>
          <w:sz w:val="24"/>
        </w:rPr>
        <w:t xml:space="preserve"> ther</w:t>
      </w:r>
      <w:r w:rsidR="00BD6BD5">
        <w:rPr>
          <w:sz w:val="24"/>
        </w:rPr>
        <w:t>e</w:t>
      </w:r>
      <w:r>
        <w:rPr>
          <w:sz w:val="24"/>
        </w:rPr>
        <w:t xml:space="preserve">on at the rate prescribed in rule 16 of GPF </w:t>
      </w:r>
      <w:r w:rsidR="00BD6BD5">
        <w:rPr>
          <w:sz w:val="24"/>
        </w:rPr>
        <w:t>(</w:t>
      </w:r>
      <w:r>
        <w:rPr>
          <w:sz w:val="24"/>
        </w:rPr>
        <w:t>Kerala</w:t>
      </w:r>
      <w:r w:rsidR="00BD6BD5">
        <w:rPr>
          <w:sz w:val="24"/>
        </w:rPr>
        <w:t>)</w:t>
      </w:r>
      <w:r>
        <w:rPr>
          <w:sz w:val="24"/>
        </w:rPr>
        <w:t xml:space="preserve"> Rules.  She opted to GPF Kerala Rules within the prescribed time limit.</w:t>
      </w:r>
    </w:p>
    <w:p w:rsidR="005C4B5E" w:rsidRDefault="005C4B5E" w:rsidP="00BD6BD5">
      <w:pPr>
        <w:spacing w:line="360" w:lineRule="auto"/>
        <w:jc w:val="both"/>
        <w:rPr>
          <w:sz w:val="24"/>
        </w:rPr>
      </w:pPr>
      <w:r>
        <w:rPr>
          <w:sz w:val="24"/>
        </w:rPr>
        <w:tab/>
        <w:t xml:space="preserve">The authorization may be issued to the </w:t>
      </w:r>
      <w:r w:rsidR="00D648C4">
        <w:rPr>
          <w:b/>
          <w:sz w:val="24"/>
        </w:rPr>
        <w:t>…………………………………………………………………….</w:t>
      </w:r>
      <w:r>
        <w:rPr>
          <w:sz w:val="24"/>
        </w:rPr>
        <w:t xml:space="preserve">, payable at </w:t>
      </w:r>
      <w:r w:rsidR="00D648C4">
        <w:rPr>
          <w:b/>
          <w:sz w:val="24"/>
        </w:rPr>
        <w:t>……………………………………………………………………………………………..</w:t>
      </w:r>
      <w:r w:rsidRPr="005C4B5E">
        <w:rPr>
          <w:b/>
          <w:sz w:val="24"/>
        </w:rPr>
        <w:t xml:space="preserve"> </w:t>
      </w:r>
      <w:proofErr w:type="gramStart"/>
      <w:r w:rsidRPr="005C4B5E">
        <w:rPr>
          <w:b/>
          <w:sz w:val="24"/>
        </w:rPr>
        <w:t>Treasury</w:t>
      </w:r>
      <w:r>
        <w:rPr>
          <w:sz w:val="24"/>
        </w:rPr>
        <w:t>.</w:t>
      </w:r>
      <w:proofErr w:type="gramEnd"/>
    </w:p>
    <w:p w:rsidR="00BD6BD5" w:rsidRDefault="00BD6BD5">
      <w:pPr>
        <w:rPr>
          <w:sz w:val="24"/>
        </w:rPr>
      </w:pPr>
    </w:p>
    <w:p w:rsidR="00BD6BD5" w:rsidRDefault="00BD6BD5" w:rsidP="00D648C4">
      <w:pPr>
        <w:spacing w:line="240" w:lineRule="auto"/>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rsidR="00BD6BD5" w:rsidRDefault="00BD6BD5" w:rsidP="00BD6BD5">
      <w:pPr>
        <w:spacing w:line="240" w:lineRule="auto"/>
        <w:rPr>
          <w:sz w:val="24"/>
        </w:rPr>
      </w:pPr>
      <w:r>
        <w:rPr>
          <w:sz w:val="24"/>
        </w:rPr>
        <w:t>To</w:t>
      </w:r>
    </w:p>
    <w:p w:rsidR="00BD6BD5" w:rsidRDefault="00BD6BD5" w:rsidP="00BD6BD5">
      <w:pPr>
        <w:spacing w:line="240" w:lineRule="auto"/>
        <w:rPr>
          <w:sz w:val="24"/>
        </w:rPr>
      </w:pPr>
      <w:r>
        <w:rPr>
          <w:sz w:val="24"/>
        </w:rPr>
        <w:tab/>
        <w:t xml:space="preserve">1.The Accountant General, Kerala, </w:t>
      </w:r>
      <w:r w:rsidR="00D648C4">
        <w:rPr>
          <w:sz w:val="24"/>
        </w:rPr>
        <w:t>………………………………….</w:t>
      </w:r>
      <w:r>
        <w:rPr>
          <w:sz w:val="24"/>
        </w:rPr>
        <w:t xml:space="preserve"> with deduction statement</w:t>
      </w:r>
    </w:p>
    <w:p w:rsidR="00BD6BD5" w:rsidRDefault="00BD6BD5" w:rsidP="00BD6BD5">
      <w:pPr>
        <w:spacing w:line="240" w:lineRule="auto"/>
        <w:rPr>
          <w:sz w:val="24"/>
        </w:rPr>
      </w:pPr>
      <w:r>
        <w:rPr>
          <w:sz w:val="24"/>
        </w:rPr>
        <w:tab/>
        <w:t>2. The HM</w:t>
      </w:r>
    </w:p>
    <w:p w:rsidR="00BD6BD5" w:rsidRDefault="00BD6BD5" w:rsidP="00BD6BD5">
      <w:pPr>
        <w:spacing w:line="240" w:lineRule="auto"/>
        <w:rPr>
          <w:sz w:val="24"/>
        </w:rPr>
      </w:pPr>
      <w:r>
        <w:rPr>
          <w:sz w:val="24"/>
        </w:rPr>
        <w:tab/>
        <w:t xml:space="preserve">3. The incumbent </w:t>
      </w:r>
    </w:p>
    <w:p w:rsidR="00BD6BD5" w:rsidRPr="00BD6BD5" w:rsidRDefault="00BD6BD5" w:rsidP="00BD6BD5">
      <w:pPr>
        <w:spacing w:line="240" w:lineRule="auto"/>
        <w:rPr>
          <w:b/>
          <w:sz w:val="24"/>
        </w:rPr>
      </w:pPr>
      <w:r>
        <w:rPr>
          <w:sz w:val="24"/>
        </w:rPr>
        <w:tab/>
      </w:r>
    </w:p>
    <w:p w:rsidR="00A91F30" w:rsidRDefault="0015144F">
      <w:r>
        <w:tab/>
      </w:r>
      <w:r w:rsidR="00A91F30">
        <w:tab/>
      </w:r>
    </w:p>
    <w:p w:rsidR="00A91F30" w:rsidRDefault="00A91F30">
      <w:r>
        <w:lastRenderedPageBreak/>
        <w:t xml:space="preserve">      </w:t>
      </w:r>
    </w:p>
    <w:sectPr w:rsidR="00A91F30" w:rsidSect="00CE1DFC">
      <w:pgSz w:w="11909" w:h="16834" w:code="9"/>
      <w:pgMar w:top="1152" w:right="576" w:bottom="72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F30"/>
    <w:rsid w:val="0015144F"/>
    <w:rsid w:val="005C4B5E"/>
    <w:rsid w:val="00796218"/>
    <w:rsid w:val="009847F4"/>
    <w:rsid w:val="009A1F61"/>
    <w:rsid w:val="00A91F30"/>
    <w:rsid w:val="00BD6BD5"/>
    <w:rsid w:val="00C81E4D"/>
    <w:rsid w:val="00CE1DFC"/>
    <w:rsid w:val="00D648C4"/>
    <w:rsid w:val="00E4104F"/>
    <w:rsid w:val="00E4421C"/>
    <w:rsid w:val="00FF35F2"/>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5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B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GUPS</dc:creator>
  <cp:keywords/>
  <dc:description/>
  <cp:lastModifiedBy>user</cp:lastModifiedBy>
  <cp:revision>8</cp:revision>
  <dcterms:created xsi:type="dcterms:W3CDTF">2013-10-10T21:54:00Z</dcterms:created>
  <dcterms:modified xsi:type="dcterms:W3CDTF">2014-06-08T14:54:00Z</dcterms:modified>
</cp:coreProperties>
</file>